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76" w:rsidRPr="00D3521C" w:rsidRDefault="00466876" w:rsidP="00466876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D3521C">
        <w:rPr>
          <w:rFonts w:eastAsia="Times New Roman" w:cs="Arial"/>
          <w:b/>
          <w:szCs w:val="20"/>
          <w:u w:val="single"/>
          <w:lang w:eastAsia="nl-NL"/>
        </w:rPr>
        <w:t>Taak 3</w:t>
      </w:r>
    </w:p>
    <w:p w:rsidR="00466876" w:rsidRPr="00D3521C" w:rsidRDefault="00466876" w:rsidP="00466876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p w:rsidR="00466876" w:rsidRPr="00D3521C" w:rsidRDefault="00466876" w:rsidP="00466876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466876" w:rsidRPr="00D3521C" w:rsidTr="008F2276">
        <w:trPr>
          <w:cantSplit/>
          <w:trHeight w:val="236"/>
        </w:trPr>
        <w:tc>
          <w:tcPr>
            <w:tcW w:w="170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37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bookmarkStart w:id="0" w:name="_GoBack"/>
            <w:r w:rsidRPr="00D3521C">
              <w:rPr>
                <w:rFonts w:eastAsia="Times New Roman" w:cs="Arial"/>
                <w:szCs w:val="20"/>
                <w:lang w:eastAsia="nl-NL"/>
              </w:rPr>
              <w:t>Diabetes mellitus! Leefbaar</w:t>
            </w:r>
            <w:bookmarkEnd w:id="0"/>
            <w:r w:rsidRPr="00D3521C">
              <w:rPr>
                <w:rFonts w:eastAsia="Times New Roman" w:cs="Arial"/>
                <w:szCs w:val="20"/>
                <w:lang w:eastAsia="nl-NL"/>
              </w:rPr>
              <w:t>?</w:t>
            </w:r>
          </w:p>
        </w:tc>
      </w:tr>
      <w:tr w:rsidR="00466876" w:rsidRPr="00D3521C" w:rsidTr="008F2276">
        <w:trPr>
          <w:cantSplit/>
          <w:trHeight w:val="236"/>
        </w:trPr>
        <w:tc>
          <w:tcPr>
            <w:tcW w:w="170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37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Je loopt stage op de polikliniek interne geneeskunde.</w:t>
            </w:r>
          </w:p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Mevrouw Beltman komt in de praktijk. Bij haar dochtertje Claudia van zeven jaar is vorige maand diabetes mellitus type I vastgesteld. Ze snapt nog niet echt wat dit nu inhoudt voor haar dochter en voor haar gezin. Ze vraagt aan jou of je ’t allemaal eens goed wilt uitleggen. </w:t>
            </w:r>
          </w:p>
        </w:tc>
      </w:tr>
      <w:tr w:rsidR="00466876" w:rsidRPr="00D3521C" w:rsidTr="008F2276">
        <w:trPr>
          <w:cantSplit/>
          <w:trHeight w:val="236"/>
        </w:trPr>
        <w:tc>
          <w:tcPr>
            <w:tcW w:w="170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37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Opdrachten:</w:t>
            </w:r>
          </w:p>
          <w:p w:rsidR="00466876" w:rsidRPr="00D3521C" w:rsidRDefault="00466876" w:rsidP="0046687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Schrijf op wat je aan mevrouw Beltman vertelt.</w:t>
            </w:r>
          </w:p>
        </w:tc>
      </w:tr>
      <w:tr w:rsidR="00466876" w:rsidRPr="00D3521C" w:rsidTr="008F2276">
        <w:trPr>
          <w:cantSplit/>
          <w:trHeight w:val="236"/>
        </w:trPr>
        <w:tc>
          <w:tcPr>
            <w:tcW w:w="170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Boeken/</w:t>
            </w: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371" w:type="dxa"/>
          </w:tcPr>
          <w:p w:rsidR="00466876" w:rsidRPr="00D3521C" w:rsidRDefault="00466876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466876" w:rsidRPr="00D3521C" w:rsidRDefault="00466876" w:rsidP="0046687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NHG-standaarden</w:t>
            </w:r>
          </w:p>
          <w:p w:rsidR="00466876" w:rsidRPr="00D3521C" w:rsidRDefault="00466876" w:rsidP="0046687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NHG-Telefoonwijzer</w:t>
            </w:r>
          </w:p>
          <w:p w:rsidR="00466876" w:rsidRPr="00D3521C" w:rsidRDefault="00466876" w:rsidP="0046687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Patiëntenbrieven</w:t>
            </w:r>
            <w:proofErr w:type="spellEnd"/>
          </w:p>
          <w:p w:rsidR="00466876" w:rsidRPr="00D3521C" w:rsidRDefault="00466876" w:rsidP="0046687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Brochures</w:t>
            </w:r>
          </w:p>
        </w:tc>
      </w:tr>
    </w:tbl>
    <w:p w:rsidR="00453CA7" w:rsidRDefault="00466876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E7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455BE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76"/>
    <w:rsid w:val="00466876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C1F3-C7A9-4F1C-A951-4A7E52D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66876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2017-04-07T10:53:00Z</dcterms:created>
  <dcterms:modified xsi:type="dcterms:W3CDTF">2017-04-07T10:53:00Z</dcterms:modified>
</cp:coreProperties>
</file>